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4C" w:rsidRDefault="009F774C" w:rsidP="009F774C">
      <w:pPr>
        <w:jc w:val="center"/>
        <w:rPr>
          <w:b/>
          <w:sz w:val="34"/>
        </w:rPr>
      </w:pPr>
    </w:p>
    <w:p w:rsidR="009F774C" w:rsidRDefault="009F774C" w:rsidP="009F774C">
      <w:pPr>
        <w:jc w:val="center"/>
        <w:rPr>
          <w:b/>
          <w:sz w:val="34"/>
        </w:rPr>
      </w:pPr>
      <w:r w:rsidRPr="00254052">
        <w:rPr>
          <w:b/>
          <w:noProof/>
          <w:sz w:val="3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-35560</wp:posOffset>
            </wp:positionV>
            <wp:extent cx="542925" cy="523875"/>
            <wp:effectExtent l="19050" t="0" r="9525" b="0"/>
            <wp:wrapNone/>
            <wp:docPr id="1" name="Picture 1" descr="Image result for j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bi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74C" w:rsidRDefault="009F774C" w:rsidP="009F774C">
      <w:pPr>
        <w:spacing w:after="0" w:line="240" w:lineRule="auto"/>
        <w:jc w:val="center"/>
        <w:rPr>
          <w:b/>
        </w:rPr>
      </w:pPr>
      <w:r w:rsidRPr="009F774C">
        <w:rPr>
          <w:b/>
          <w:sz w:val="44"/>
        </w:rPr>
        <w:t>J.B. INSTITUTE OF ENGINEERING &amp; TECHNOLOGY</w:t>
      </w:r>
    </w:p>
    <w:p w:rsidR="009F774C" w:rsidRDefault="009F774C" w:rsidP="009F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UGC AUTONOMOUS</w:t>
      </w:r>
    </w:p>
    <w:p w:rsidR="009F774C" w:rsidRDefault="009F774C" w:rsidP="00F0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4C" w:rsidRDefault="009F774C" w:rsidP="00F0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4C" w:rsidRDefault="009F774C" w:rsidP="00F0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30" w:rsidRDefault="00F01430" w:rsidP="00F0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30">
        <w:rPr>
          <w:rFonts w:ascii="Times New Roman" w:hAnsi="Times New Roman" w:cs="Times New Roman"/>
          <w:sz w:val="24"/>
          <w:szCs w:val="24"/>
        </w:rPr>
        <w:t>Dear Student,</w:t>
      </w:r>
    </w:p>
    <w:p w:rsidR="009F774C" w:rsidRDefault="009F774C" w:rsidP="009F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30" w:rsidRPr="00F01430" w:rsidRDefault="00F01430" w:rsidP="009F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 case of double payment of examination email the following details to </w:t>
      </w:r>
      <w:r w:rsidR="007627C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examincharge@</w:t>
      </w:r>
      <w:r w:rsidRPr="00F0143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jbiet.edu.in</w:t>
      </w:r>
      <w:r w:rsidR="007627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 </w:t>
      </w:r>
      <w:r w:rsidR="007627C0" w:rsidRPr="007627C0">
        <w:rPr>
          <w:rFonts w:ascii="Times New Roman" w:hAnsi="Times New Roman" w:cs="Times New Roman"/>
          <w:sz w:val="24"/>
          <w:szCs w:val="24"/>
        </w:rPr>
        <w:t>with cc to</w:t>
      </w:r>
      <w:r w:rsidR="007627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627C0" w:rsidRPr="007627C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ce@jbiet.edu.in</w:t>
      </w:r>
      <w:r w:rsidR="007627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C0">
        <w:rPr>
          <w:rFonts w:ascii="Times New Roman" w:hAnsi="Times New Roman" w:cs="Times New Roman"/>
          <w:sz w:val="24"/>
          <w:szCs w:val="24"/>
        </w:rPr>
        <w:t>along with supporting proofs of your transaction</w:t>
      </w:r>
      <w:r>
        <w:rPr>
          <w:rFonts w:ascii="Times New Roman" w:hAnsi="Times New Roman" w:cs="Times New Roman"/>
          <w:sz w:val="24"/>
          <w:szCs w:val="24"/>
        </w:rPr>
        <w:t xml:space="preserve">. The additional amount will be returned to </w:t>
      </w:r>
      <w:r w:rsidR="009F774C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 xml:space="preserve"> by NEFT after </w:t>
      </w:r>
      <w:r w:rsidR="007627C0">
        <w:rPr>
          <w:rFonts w:ascii="Times New Roman" w:hAnsi="Times New Roman" w:cs="Times New Roman"/>
          <w:sz w:val="24"/>
          <w:szCs w:val="24"/>
        </w:rPr>
        <w:t>verifying the  transactions</w:t>
      </w:r>
      <w:r w:rsidR="009F774C">
        <w:rPr>
          <w:rFonts w:ascii="Times New Roman" w:hAnsi="Times New Roman" w:cs="Times New Roman"/>
          <w:sz w:val="24"/>
          <w:szCs w:val="24"/>
        </w:rPr>
        <w:t xml:space="preserve">. The complete process will take </w:t>
      </w:r>
      <w:r w:rsidR="007627C0">
        <w:rPr>
          <w:rFonts w:ascii="Times New Roman" w:hAnsi="Times New Roman" w:cs="Times New Roman"/>
          <w:sz w:val="24"/>
          <w:szCs w:val="24"/>
        </w:rPr>
        <w:t>10</w:t>
      </w:r>
      <w:r w:rsidR="009F774C">
        <w:rPr>
          <w:rFonts w:ascii="Times New Roman" w:hAnsi="Times New Roman" w:cs="Times New Roman"/>
          <w:sz w:val="24"/>
          <w:szCs w:val="24"/>
        </w:rPr>
        <w:t xml:space="preserve"> to 1</w:t>
      </w:r>
      <w:r w:rsidR="007627C0">
        <w:rPr>
          <w:rFonts w:ascii="Times New Roman" w:hAnsi="Times New Roman" w:cs="Times New Roman"/>
          <w:sz w:val="24"/>
          <w:szCs w:val="24"/>
        </w:rPr>
        <w:t>5</w:t>
      </w:r>
      <w:r w:rsidR="009F774C">
        <w:rPr>
          <w:rFonts w:ascii="Times New Roman" w:hAnsi="Times New Roman" w:cs="Times New Roman"/>
          <w:sz w:val="24"/>
          <w:szCs w:val="24"/>
        </w:rPr>
        <w:t xml:space="preserve"> working days after receipt of the details</w:t>
      </w:r>
      <w:r w:rsidR="00207AC0">
        <w:rPr>
          <w:rFonts w:ascii="Times New Roman" w:hAnsi="Times New Roman" w:cs="Times New Roman"/>
          <w:sz w:val="24"/>
          <w:szCs w:val="24"/>
        </w:rPr>
        <w:t xml:space="preserve"> by us</w:t>
      </w:r>
      <w:r w:rsidR="007627C0">
        <w:rPr>
          <w:rFonts w:ascii="Times New Roman" w:hAnsi="Times New Roman" w:cs="Times New Roman"/>
          <w:sz w:val="24"/>
          <w:szCs w:val="24"/>
        </w:rPr>
        <w:t>.</w:t>
      </w:r>
    </w:p>
    <w:p w:rsidR="00F01430" w:rsidRDefault="00F01430" w:rsidP="00F01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430" w:rsidRPr="00F01430" w:rsidRDefault="00F01430" w:rsidP="00F01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430">
        <w:rPr>
          <w:rFonts w:ascii="Times New Roman" w:hAnsi="Times New Roman" w:cs="Times New Roman"/>
          <w:b/>
          <w:sz w:val="24"/>
          <w:szCs w:val="24"/>
          <w:u w:val="single"/>
        </w:rPr>
        <w:t>Details to be provided for repayment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>Roll No :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: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Ids and dates : </w:t>
            </w:r>
          </w:p>
          <w:p w:rsidR="00B834FC" w:rsidRPr="00B834FC" w:rsidRDefault="00B834FC" w:rsidP="00B83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 xml:space="preserve"> from transaction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your portal account</w:t>
            </w:r>
            <w:r w:rsidRPr="00B83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</w:tcPr>
          <w:p w:rsidR="009F774C" w:rsidRPr="00F01430" w:rsidRDefault="009F774C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>Account belongs to :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7627C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>Name of the Account Holder :</w:t>
            </w:r>
          </w:p>
          <w:p w:rsidR="00F01430" w:rsidRPr="007627C0" w:rsidRDefault="007627C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7C0">
              <w:rPr>
                <w:rFonts w:ascii="Times New Roman" w:hAnsi="Times New Roman" w:cs="Times New Roman"/>
                <w:sz w:val="24"/>
                <w:szCs w:val="24"/>
              </w:rPr>
              <w:t>As given in bank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7C0">
              <w:rPr>
                <w:rFonts w:ascii="Times New Roman" w:hAnsi="Times New Roman" w:cs="Times New Roman"/>
                <w:sz w:val="24"/>
                <w:szCs w:val="24"/>
              </w:rPr>
              <w:t>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430" w:rsidRPr="007627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Account Number :   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IFSC Code :   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Bank :   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0" w:rsidRPr="00F01430" w:rsidTr="00F01430">
        <w:tc>
          <w:tcPr>
            <w:tcW w:w="3369" w:type="dxa"/>
          </w:tcPr>
          <w:p w:rsidR="00F01430" w:rsidRPr="00F01430" w:rsidRDefault="00F01430" w:rsidP="00F014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 :   </w:t>
            </w:r>
          </w:p>
        </w:tc>
        <w:tc>
          <w:tcPr>
            <w:tcW w:w="5873" w:type="dxa"/>
          </w:tcPr>
          <w:p w:rsidR="00F01430" w:rsidRPr="00F01430" w:rsidRDefault="00F01430" w:rsidP="00F01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06DF" w:rsidRDefault="00207AC0" w:rsidP="00F01430"/>
    <w:p w:rsidR="007627C0" w:rsidRDefault="007627C0" w:rsidP="00F01430"/>
    <w:p w:rsidR="007627C0" w:rsidRDefault="007627C0" w:rsidP="00F01430"/>
    <w:p w:rsidR="00207AC0" w:rsidRDefault="007627C0" w:rsidP="0020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7C0">
        <w:rPr>
          <w:rFonts w:ascii="Times New Roman" w:hAnsi="Times New Roman" w:cs="Times New Roman"/>
          <w:sz w:val="24"/>
          <w:szCs w:val="24"/>
        </w:rPr>
        <w:t>Name of the applicant</w:t>
      </w:r>
      <w:r w:rsidR="00207AC0">
        <w:rPr>
          <w:rFonts w:ascii="Times New Roman" w:hAnsi="Times New Roman" w:cs="Times New Roman"/>
          <w:sz w:val="24"/>
          <w:szCs w:val="24"/>
        </w:rPr>
        <w:t>:</w:t>
      </w:r>
    </w:p>
    <w:p w:rsidR="00207AC0" w:rsidRPr="007627C0" w:rsidRDefault="00207AC0" w:rsidP="00207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No: </w:t>
      </w:r>
    </w:p>
    <w:sectPr w:rsidR="00207AC0" w:rsidRPr="007627C0" w:rsidSect="009F774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01430"/>
    <w:rsid w:val="00012E84"/>
    <w:rsid w:val="000133FC"/>
    <w:rsid w:val="00154BD0"/>
    <w:rsid w:val="0015624C"/>
    <w:rsid w:val="00207AC0"/>
    <w:rsid w:val="00276240"/>
    <w:rsid w:val="003105B5"/>
    <w:rsid w:val="00405591"/>
    <w:rsid w:val="00411089"/>
    <w:rsid w:val="005A7EC1"/>
    <w:rsid w:val="0067135B"/>
    <w:rsid w:val="00671D62"/>
    <w:rsid w:val="006E7E53"/>
    <w:rsid w:val="007627C0"/>
    <w:rsid w:val="00763A3E"/>
    <w:rsid w:val="007E1DDC"/>
    <w:rsid w:val="008869AE"/>
    <w:rsid w:val="009964D3"/>
    <w:rsid w:val="009D2803"/>
    <w:rsid w:val="009F774C"/>
    <w:rsid w:val="00A75AB0"/>
    <w:rsid w:val="00AB1454"/>
    <w:rsid w:val="00AF0EE2"/>
    <w:rsid w:val="00B834FC"/>
    <w:rsid w:val="00C3032C"/>
    <w:rsid w:val="00E53EB4"/>
    <w:rsid w:val="00E9029D"/>
    <w:rsid w:val="00F0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67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2020-07-04T06:44:00Z</dcterms:created>
  <dcterms:modified xsi:type="dcterms:W3CDTF">2021-08-22T05:07:00Z</dcterms:modified>
</cp:coreProperties>
</file>